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left"/>
        <w:rPr>
          <w:rStyle w:val="Strong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2365375</wp:posOffset>
            </wp:positionH>
            <wp:positionV relativeFrom="paragraph">
              <wp:posOffset>177165</wp:posOffset>
            </wp:positionV>
            <wp:extent cx="1390015" cy="139192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39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Heading3"/>
        <w:bidi w:val="0"/>
        <w:jc w:val="left"/>
        <w:rPr>
          <w:rStyle w:val="Strong"/>
        </w:rPr>
      </w:pPr>
      <w:r>
        <w:rPr/>
      </w:r>
    </w:p>
    <w:p>
      <w:pPr>
        <w:pStyle w:val="Heading3"/>
        <w:bidi w:val="0"/>
        <w:jc w:val="left"/>
        <w:rPr>
          <w:rStyle w:val="Strong"/>
        </w:rPr>
      </w:pPr>
      <w:r>
        <w:rPr/>
      </w:r>
    </w:p>
    <w:p>
      <w:pPr>
        <w:pStyle w:val="Heading3"/>
        <w:bidi w:val="0"/>
        <w:jc w:val="left"/>
        <w:rPr>
          <w:rStyle w:val="Strong"/>
        </w:rPr>
      </w:pPr>
      <w:r>
        <w:rPr/>
      </w:r>
    </w:p>
    <w:p>
      <w:pPr>
        <w:pStyle w:val="Heading3"/>
        <w:bidi w:val="0"/>
        <w:jc w:val="left"/>
        <w:rPr>
          <w:rStyle w:val="Strong"/>
        </w:rPr>
      </w:pPr>
      <w:r>
        <w:rPr/>
      </w:r>
    </w:p>
    <w:p>
      <w:pPr>
        <w:pStyle w:val="Heading3"/>
        <w:bidi w:val="0"/>
        <w:jc w:val="left"/>
        <w:rPr/>
      </w:pPr>
      <w:r>
        <w:rPr>
          <w:rStyle w:val="Strong"/>
          <w:b/>
          <w:bCs/>
        </w:rPr>
        <w:t>Code of Conduct for Teen Life Coaching Services</w:t>
      </w:r>
    </w:p>
    <w:p>
      <w:pPr>
        <w:pStyle w:val="BodyText"/>
        <w:bidi w:val="0"/>
        <w:jc w:val="left"/>
        <w:rPr/>
      </w:pPr>
      <w:r>
        <w:rPr/>
        <w:t>This Code of Conduct outlines the expectations for both the coach and clients to ensure a respectful, professional, and productive coaching relationship. By adhering to these guidelines, we can create a safe and supportive environment where personal growth can thrive.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>
          <w:rStyle w:val="Strong"/>
          <w:b/>
          <w:bCs/>
        </w:rPr>
        <w:t>1. Respectful Communication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Coach's Responsibilities</w:t>
      </w:r>
      <w:r>
        <w:rPr/>
        <w:t>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I will communicate with all clients in a respectful, supportive, and non-judgmental manner.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I will actively listen to the client’s concerns, goals, and feelings, and provide constructive feedback when necessary.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I will respect the client’s opinions, even if they differ from my own, and will avoid imposing my personal views or beliefs.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I will maintain a calm and respectful tone during all interactions, even in situations of disagreement or challenge.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Client’s Responsibilities</w:t>
      </w:r>
      <w:r>
        <w:rPr/>
        <w:t>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Clients are expected to communicate with the coach in a respectful and considerate manner at all times.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Clients will listen actively and engage openly in discussions without using language that is offensive, abusive, or disrespectful.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>Clients should express any concerns or feedback in a polite and constructive way.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>
          <w:rStyle w:val="Strong"/>
          <w:b/>
          <w:bCs/>
        </w:rPr>
        <w:t>2. Boundaries Regarding Social Media Interactions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Coach's Responsibilities</w:t>
      </w:r>
      <w:r>
        <w:rPr/>
        <w:t>: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I will not engage with clients on personal social media platforms (e.g., Facebook, Instagram, TikTok) to maintain a professional boundary.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I will only use professional social media accounts (if applicable) to share general coaching-related content or updates that may benefit clients.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I will not initiate or accept friend requests from clients on personal social media accounts, and I will not engage in any non-coaching-related conversations online.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Client’s Responsibilities</w:t>
      </w:r>
      <w:r>
        <w:rPr/>
        <w:t>: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Clients should not attempt to connect with the coach on personal social media platforms.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Clients should only use designated communication channels (e.g., email, phone, or designated coaching apps) for any coaching-related inquiries.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>Clients are encouraged to respect the professional relationship and avoid requesting or sharing personal content on social media with the coach.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>
          <w:rStyle w:val="Strong"/>
          <w:b/>
          <w:bCs/>
        </w:rPr>
        <w:t>3. Boundaries Regarding Personal Relationships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Coach's Responsibilities</w:t>
      </w:r>
      <w:r>
        <w:rPr/>
        <w:t>: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I will maintain clear professional boundaries with all clients at all times.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I will not form personal friendships or engage in romantic or intimate relationships with clients.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I will uphold professional ethics by not sharing personal or overly intimate details about my private life with clients.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Any physical interactions, if necessary, (such as a handshake) will be limited to professional contexts and with clear consent.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Client’s Responsibilities</w:t>
      </w:r>
      <w:r>
        <w:rPr/>
        <w:t>: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Clients are expected to maintain a professional relationship with the coach and refrain from attempting to form personal, romantic, or intimate relationships.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Clients should respect the coach’s personal space and not engage in physical contact beyond what is appropriate in a professional context.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>Clients should keep discussions within the coaching sessions focused on personal development and avoid delving into personal relationships outside of the coaching context.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>
          <w:rStyle w:val="Strong"/>
          <w:b/>
          <w:bCs/>
        </w:rPr>
        <w:t>4. Respecting Boundaries Around Availability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Coach's Responsibilities</w:t>
      </w:r>
      <w:r>
        <w:rPr/>
        <w:t>: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I will clearly communicate my availability for sessions and appropriate times for contacting me outside of scheduled sessions (e.g., for emergencies or brief clarifications).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I will respect clients’ personal boundaries by avoiding excessive or unnecessary contact outside of coaching hours.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Client’s Responsibilities</w:t>
      </w:r>
      <w:r>
        <w:rPr/>
        <w:t>: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Clients should respect the coach’s time and availability by only contacting them during agreed-upon hours unless there is an urgent matter.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>Clients are expected to arrive on time for scheduled sessions and notify the coach promptly in case of cancellations or rescheduling.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>
          <w:rStyle w:val="Strong"/>
          <w:b/>
          <w:bCs/>
        </w:rPr>
        <w:t>5. Confidentiality and Trust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Coach's Responsibilities</w:t>
      </w:r>
      <w:r>
        <w:rPr/>
        <w:t>: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I will maintain the confidentiality of all information shared during coaching sessions, except in situations where there is a risk of harm to the client or others (as outlined in the safeguarding policy).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I will create a safe and trusted space for clients to share their thoughts, goals, and concerns without fear of judgment.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Client’s Responsibilities</w:t>
      </w:r>
      <w:r>
        <w:rPr/>
        <w:t>: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Clients should feel comfortable sharing their thoughts and goals but should also respect the confidentiality of the coaching relationship.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>Clients are expected to honor the trust built in coaching sessions and not share private details about the coach outside the professional setting.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>
          <w:rStyle w:val="Strong"/>
          <w:b/>
          <w:bCs/>
        </w:rPr>
        <w:t>6. Handling Disagreements or Conflicts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Coach's Responsibilities</w:t>
      </w:r>
      <w:r>
        <w:rPr/>
        <w:t>:</w:t>
      </w:r>
    </w:p>
    <w:p>
      <w:pPr>
        <w:pStyle w:val="BodyText"/>
        <w:numPr>
          <w:ilvl w:val="1"/>
          <w:numId w:val="6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I will handle any disagreements or conflicts with clients professionally and calmly, seeking resolution in a constructive manner.</w:t>
      </w:r>
    </w:p>
    <w:p>
      <w:pPr>
        <w:pStyle w:val="BodyText"/>
        <w:numPr>
          <w:ilvl w:val="1"/>
          <w:numId w:val="6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I will remain open to feedback from clients and work collaboratively to address any issues that may arise during the coaching process.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Client’s Responsibilities</w:t>
      </w:r>
      <w:r>
        <w:rPr/>
        <w:t>:</w:t>
      </w:r>
    </w:p>
    <w:p>
      <w:pPr>
        <w:pStyle w:val="BodyText"/>
        <w:numPr>
          <w:ilvl w:val="1"/>
          <w:numId w:val="6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Clients should raise any concerns or disagreements respectfully and in a timely manner.</w:t>
      </w:r>
    </w:p>
    <w:p>
      <w:pPr>
        <w:pStyle w:val="BodyText"/>
        <w:numPr>
          <w:ilvl w:val="1"/>
          <w:numId w:val="6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>Clients are encouraged to engage in open dialogue with the coach to resolve any issues, while maintaining mutual respect and trust.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>
          <w:rStyle w:val="Strong"/>
          <w:b/>
          <w:bCs/>
        </w:rPr>
        <w:t>Conclusion</w:t>
      </w:r>
    </w:p>
    <w:p>
      <w:pPr>
        <w:pStyle w:val="BodyText"/>
        <w:bidi w:val="0"/>
        <w:jc w:val="left"/>
        <w:rPr/>
      </w:pPr>
      <w:r>
        <w:rPr/>
        <w:t>By adhering to this Code of Conduct, both the coach and the client can maintain a positive, respectful, and professional relationship that promotes personal development and growth. Any breach of these guidelines may result in the termination of the coaching relationship.</w:t>
      </w:r>
    </w:p>
    <w:p>
      <w:pPr>
        <w:pStyle w:val="BodyText"/>
        <w:bidi w:val="0"/>
        <w:jc w:val="left"/>
        <w:rPr/>
      </w:pPr>
      <w:r>
        <w:rPr>
          <w:rStyle w:val="Strong"/>
        </w:rPr>
        <w:t>Signed by the Coach:</w:t>
      </w:r>
      <w:r>
        <w:rPr/>
        <w:br/>
      </w:r>
      <w:r>
        <w:rPr>
          <w:rStyle w:val="Strong"/>
        </w:rPr>
        <w:t>Name:</w:t>
      </w:r>
      <w:r>
        <w:rPr/>
        <w:t xml:space="preserve"> _____________________________</w:t>
        <w:br/>
      </w:r>
      <w:r>
        <w:rPr>
          <w:rStyle w:val="Strong"/>
        </w:rPr>
        <w:t>Date:</w:t>
      </w:r>
      <w:r>
        <w:rPr/>
        <w:t xml:space="preserve"> _____________________________</w:t>
      </w:r>
    </w:p>
    <w:p>
      <w:pPr>
        <w:pStyle w:val="BodyText"/>
        <w:bidi w:val="0"/>
        <w:jc w:val="left"/>
        <w:rPr/>
      </w:pPr>
      <w:r>
        <w:rPr>
          <w:rStyle w:val="Strong"/>
        </w:rPr>
        <w:t>Signed by the Client (or Parent/Guardian for under 18s):</w:t>
      </w:r>
      <w:r>
        <w:rPr/>
        <w:br/>
      </w:r>
      <w:r>
        <w:rPr>
          <w:rStyle w:val="Strong"/>
        </w:rPr>
        <w:t>Name:</w:t>
      </w:r>
      <w:r>
        <w:rPr/>
        <w:t xml:space="preserve"> _____________________________</w:t>
        <w:br/>
      </w:r>
      <w:r>
        <w:rPr>
          <w:rStyle w:val="Strong"/>
        </w:rPr>
        <w:t>Date:</w:t>
      </w:r>
      <w:r>
        <w:rPr/>
        <w:t xml:space="preserve"> _____________________________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LibreOffice/24.8.0.3$Windows_X86_64 LibreOffice_project/0bdf1299c94fe897b119f97f3c613e9dca6be583</Application>
  <AppVersion>15.0000</AppVersion>
  <Pages>3</Pages>
  <Words>827</Words>
  <Characters>4797</Characters>
  <CharactersWithSpaces>5524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2024-09-11T15:17:56Z</dcterms:created>
  <dc:creator/>
  <dc:description/>
  <dc:language>en-GB</dc:language>
  <cp:lastModifiedBy/>
  <dcterms:modified xsi:type="dcterms:W3CDTF">2024-09-11T15:19:36Z</dcterms:modified>
  <cp:revision>1</cp:revision>
  <dc:subject/>
  <dc:title/>
</cp:coreProperties>
</file>